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CF" w:rsidRDefault="007F5DCF" w:rsidP="007F5DCF">
      <w:pPr>
        <w:pStyle w:val="Default"/>
        <w:rPr>
          <w:b/>
          <w:bCs/>
          <w:sz w:val="23"/>
          <w:szCs w:val="23"/>
        </w:rPr>
      </w:pPr>
      <w:bookmarkStart w:id="0" w:name="_GoBack"/>
    </w:p>
    <w:p w:rsidR="00EB4A33" w:rsidRDefault="00C2046C" w:rsidP="007F5DCF">
      <w:pPr>
        <w:pStyle w:val="Default"/>
        <w:rPr>
          <w:b/>
          <w:bCs/>
          <w:sz w:val="23"/>
          <w:szCs w:val="23"/>
        </w:rPr>
      </w:pPr>
      <w:r>
        <w:rPr>
          <w:b/>
          <w:bCs/>
          <w:sz w:val="23"/>
          <w:szCs w:val="23"/>
        </w:rPr>
        <w:t>Dear Max, Meisha, Charlie, Jack, Jade and Jayden,</w:t>
      </w:r>
    </w:p>
    <w:p w:rsidR="008B2FB9" w:rsidRDefault="008B2FB9" w:rsidP="007F5DCF">
      <w:pPr>
        <w:pStyle w:val="Default"/>
        <w:rPr>
          <w:bCs/>
          <w:sz w:val="23"/>
          <w:szCs w:val="23"/>
        </w:rPr>
      </w:pPr>
    </w:p>
    <w:p w:rsidR="00C2046C" w:rsidRDefault="00C2046C" w:rsidP="007F5DCF">
      <w:pPr>
        <w:pStyle w:val="Default"/>
        <w:rPr>
          <w:bCs/>
          <w:sz w:val="23"/>
          <w:szCs w:val="23"/>
        </w:rPr>
      </w:pPr>
      <w:r>
        <w:rPr>
          <w:bCs/>
          <w:sz w:val="23"/>
          <w:szCs w:val="23"/>
        </w:rPr>
        <w:t>It looks like my brilliant idea of having a discussion forum via email was not so brilliant after all, since it’s just too slow for people</w:t>
      </w:r>
      <w:r w:rsidR="008B2FB9">
        <w:rPr>
          <w:bCs/>
          <w:sz w:val="23"/>
          <w:szCs w:val="23"/>
        </w:rPr>
        <w:t xml:space="preserve"> to be able to</w:t>
      </w:r>
      <w:r>
        <w:rPr>
          <w:bCs/>
          <w:sz w:val="23"/>
          <w:szCs w:val="23"/>
        </w:rPr>
        <w:t xml:space="preserve"> respond to one another in a way that we would if were actually talking to each other.  So I’ve been thinking about how we could get through the remainder of the History Unit 4 content and the last outcome in as </w:t>
      </w:r>
      <w:proofErr w:type="spellStart"/>
      <w:r>
        <w:rPr>
          <w:bCs/>
          <w:sz w:val="23"/>
          <w:szCs w:val="23"/>
        </w:rPr>
        <w:t>stressless</w:t>
      </w:r>
      <w:proofErr w:type="spellEnd"/>
      <w:r>
        <w:rPr>
          <w:bCs/>
          <w:sz w:val="23"/>
          <w:szCs w:val="23"/>
        </w:rPr>
        <w:t xml:space="preserve"> a way as possible.</w:t>
      </w:r>
    </w:p>
    <w:p w:rsidR="008B2FB9" w:rsidRDefault="008B2FB9" w:rsidP="007F5DCF">
      <w:pPr>
        <w:pStyle w:val="Default"/>
        <w:rPr>
          <w:bCs/>
          <w:sz w:val="23"/>
          <w:szCs w:val="23"/>
        </w:rPr>
      </w:pPr>
    </w:p>
    <w:p w:rsidR="00C2046C" w:rsidRDefault="00C2046C" w:rsidP="007F5DCF">
      <w:pPr>
        <w:pStyle w:val="Default"/>
        <w:rPr>
          <w:bCs/>
          <w:sz w:val="23"/>
          <w:szCs w:val="23"/>
        </w:rPr>
      </w:pPr>
      <w:r>
        <w:rPr>
          <w:bCs/>
          <w:sz w:val="23"/>
          <w:szCs w:val="23"/>
        </w:rPr>
        <w:t>As you know, Outcome 2 will consist of two parts:  a historical inquiry and an analysis of primary sources.  Both of these tasks will consist of several questions, and they will all be focused on the consequences of the French Revolution.  Basically, in Outcome 1 you looked at the things that led up to the revolution, i.e. ideas and popular movements; now you will look at the things that came out of the revolution, i.e. changes to society, new attitudes and approaches, etc.</w:t>
      </w:r>
    </w:p>
    <w:p w:rsidR="008B2FB9" w:rsidRDefault="008B2FB9" w:rsidP="00045749">
      <w:pPr>
        <w:pStyle w:val="Default"/>
        <w:rPr>
          <w:bCs/>
          <w:sz w:val="23"/>
          <w:szCs w:val="23"/>
        </w:rPr>
      </w:pPr>
    </w:p>
    <w:p w:rsidR="008B2FB9" w:rsidRDefault="00C2046C" w:rsidP="00045749">
      <w:pPr>
        <w:pStyle w:val="Default"/>
        <w:rPr>
          <w:bCs/>
          <w:sz w:val="23"/>
          <w:szCs w:val="23"/>
        </w:rPr>
      </w:pPr>
      <w:r>
        <w:rPr>
          <w:bCs/>
          <w:sz w:val="23"/>
          <w:szCs w:val="23"/>
        </w:rPr>
        <w:t xml:space="preserve">I will give you two weeks for each of the two components of Outcome 2, meaning that you will have weeks 6 and 7 to do your historical inquiry and weeks 8 and 9 to work on your analyses of primary sources.  This will mean that you will have this week (week 5) to lay the groundwork for the outcome tasks.  </w:t>
      </w:r>
    </w:p>
    <w:p w:rsidR="008B2FB9" w:rsidRDefault="008B2FB9" w:rsidP="00045749">
      <w:pPr>
        <w:pStyle w:val="Default"/>
        <w:rPr>
          <w:bCs/>
          <w:sz w:val="23"/>
          <w:szCs w:val="23"/>
        </w:rPr>
      </w:pPr>
    </w:p>
    <w:p w:rsidR="00045749" w:rsidRPr="00045749" w:rsidRDefault="00C2046C" w:rsidP="00045749">
      <w:pPr>
        <w:pStyle w:val="Default"/>
        <w:rPr>
          <w:bCs/>
          <w:sz w:val="23"/>
          <w:szCs w:val="23"/>
        </w:rPr>
      </w:pPr>
      <w:r>
        <w:rPr>
          <w:bCs/>
          <w:sz w:val="23"/>
          <w:szCs w:val="23"/>
        </w:rPr>
        <w:t xml:space="preserve">In preparation for them, you should go through chapters 12 to 19 in your textbooks and take special note of the circumstances and </w:t>
      </w:r>
      <w:r w:rsidR="008B2FB9">
        <w:rPr>
          <w:bCs/>
          <w:sz w:val="23"/>
          <w:szCs w:val="23"/>
        </w:rPr>
        <w:t>impacts</w:t>
      </w:r>
      <w:r>
        <w:rPr>
          <w:bCs/>
          <w:sz w:val="23"/>
          <w:szCs w:val="23"/>
        </w:rPr>
        <w:t xml:space="preserve"> of the following events:</w:t>
      </w:r>
    </w:p>
    <w:p w:rsidR="00045749" w:rsidRPr="00045749" w:rsidRDefault="00045749" w:rsidP="00045749">
      <w:pPr>
        <w:pStyle w:val="Default"/>
        <w:numPr>
          <w:ilvl w:val="0"/>
          <w:numId w:val="1"/>
        </w:numPr>
        <w:rPr>
          <w:sz w:val="23"/>
          <w:szCs w:val="23"/>
        </w:rPr>
      </w:pPr>
      <w:r>
        <w:rPr>
          <w:sz w:val="23"/>
          <w:szCs w:val="23"/>
        </w:rPr>
        <w:t xml:space="preserve">The administrative reorganisation of France into 83 departments </w:t>
      </w:r>
    </w:p>
    <w:p w:rsidR="00045749" w:rsidRPr="00045749" w:rsidRDefault="00045749" w:rsidP="00045749">
      <w:pPr>
        <w:pStyle w:val="Default"/>
        <w:numPr>
          <w:ilvl w:val="0"/>
          <w:numId w:val="1"/>
        </w:numPr>
        <w:rPr>
          <w:sz w:val="23"/>
          <w:szCs w:val="23"/>
        </w:rPr>
      </w:pPr>
      <w:r>
        <w:rPr>
          <w:sz w:val="23"/>
          <w:szCs w:val="23"/>
        </w:rPr>
        <w:t xml:space="preserve">The Civil Constitution of the Clergy </w:t>
      </w:r>
    </w:p>
    <w:p w:rsidR="00045749" w:rsidRPr="00045749" w:rsidRDefault="00045749" w:rsidP="00045749">
      <w:pPr>
        <w:pStyle w:val="Default"/>
        <w:numPr>
          <w:ilvl w:val="0"/>
          <w:numId w:val="1"/>
        </w:numPr>
        <w:rPr>
          <w:sz w:val="23"/>
          <w:szCs w:val="23"/>
        </w:rPr>
      </w:pPr>
      <w:r>
        <w:rPr>
          <w:sz w:val="23"/>
          <w:szCs w:val="23"/>
        </w:rPr>
        <w:t xml:space="preserve">The Execution of Louis XVI </w:t>
      </w:r>
    </w:p>
    <w:p w:rsidR="00045749" w:rsidRPr="00045749" w:rsidRDefault="00045749" w:rsidP="00045749">
      <w:pPr>
        <w:pStyle w:val="Default"/>
        <w:numPr>
          <w:ilvl w:val="0"/>
          <w:numId w:val="1"/>
        </w:numPr>
        <w:rPr>
          <w:sz w:val="23"/>
          <w:szCs w:val="23"/>
        </w:rPr>
      </w:pPr>
      <w:r>
        <w:rPr>
          <w:sz w:val="23"/>
          <w:szCs w:val="23"/>
        </w:rPr>
        <w:t xml:space="preserve">The </w:t>
      </w:r>
      <w:proofErr w:type="spellStart"/>
      <w:r>
        <w:rPr>
          <w:sz w:val="23"/>
          <w:szCs w:val="23"/>
        </w:rPr>
        <w:t>Levée</w:t>
      </w:r>
      <w:proofErr w:type="spellEnd"/>
      <w:r>
        <w:rPr>
          <w:sz w:val="23"/>
          <w:szCs w:val="23"/>
        </w:rPr>
        <w:t xml:space="preserve"> </w:t>
      </w:r>
      <w:proofErr w:type="spellStart"/>
      <w:r>
        <w:rPr>
          <w:sz w:val="23"/>
          <w:szCs w:val="23"/>
        </w:rPr>
        <w:t>en</w:t>
      </w:r>
      <w:proofErr w:type="spellEnd"/>
      <w:r>
        <w:rPr>
          <w:sz w:val="23"/>
          <w:szCs w:val="23"/>
        </w:rPr>
        <w:t xml:space="preserve"> masse </w:t>
      </w:r>
    </w:p>
    <w:p w:rsidR="00045749" w:rsidRPr="00045749" w:rsidRDefault="00045749" w:rsidP="00045749">
      <w:pPr>
        <w:pStyle w:val="Default"/>
        <w:numPr>
          <w:ilvl w:val="0"/>
          <w:numId w:val="1"/>
        </w:numPr>
        <w:rPr>
          <w:sz w:val="23"/>
          <w:szCs w:val="23"/>
        </w:rPr>
      </w:pPr>
      <w:r>
        <w:rPr>
          <w:sz w:val="23"/>
          <w:szCs w:val="23"/>
        </w:rPr>
        <w:t xml:space="preserve">The Law of Suspects </w:t>
      </w:r>
    </w:p>
    <w:p w:rsidR="00045749" w:rsidRDefault="00045749" w:rsidP="00045749">
      <w:pPr>
        <w:pStyle w:val="Default"/>
        <w:numPr>
          <w:ilvl w:val="0"/>
          <w:numId w:val="1"/>
        </w:numPr>
        <w:rPr>
          <w:sz w:val="23"/>
          <w:szCs w:val="23"/>
        </w:rPr>
      </w:pPr>
      <w:r>
        <w:rPr>
          <w:sz w:val="23"/>
          <w:szCs w:val="23"/>
        </w:rPr>
        <w:t>Th</w:t>
      </w:r>
      <w:r>
        <w:rPr>
          <w:sz w:val="23"/>
          <w:szCs w:val="23"/>
        </w:rPr>
        <w:t xml:space="preserve">e Vendee Rebellion </w:t>
      </w:r>
    </w:p>
    <w:p w:rsidR="00C2046C" w:rsidRDefault="00045749" w:rsidP="00045749">
      <w:pPr>
        <w:pStyle w:val="Default"/>
        <w:numPr>
          <w:ilvl w:val="0"/>
          <w:numId w:val="1"/>
        </w:numPr>
        <w:rPr>
          <w:bCs/>
          <w:sz w:val="23"/>
          <w:szCs w:val="23"/>
        </w:rPr>
      </w:pPr>
      <w:r>
        <w:rPr>
          <w:bCs/>
          <w:sz w:val="23"/>
          <w:szCs w:val="23"/>
        </w:rPr>
        <w:t>The Terror</w:t>
      </w:r>
    </w:p>
    <w:p w:rsidR="00045749" w:rsidRDefault="00045749" w:rsidP="00045749">
      <w:pPr>
        <w:pStyle w:val="Default"/>
        <w:numPr>
          <w:ilvl w:val="0"/>
          <w:numId w:val="1"/>
        </w:numPr>
        <w:rPr>
          <w:bCs/>
          <w:sz w:val="23"/>
          <w:szCs w:val="23"/>
        </w:rPr>
      </w:pPr>
      <w:r>
        <w:rPr>
          <w:bCs/>
          <w:sz w:val="23"/>
          <w:szCs w:val="23"/>
        </w:rPr>
        <w:t>The Parisian working class</w:t>
      </w:r>
    </w:p>
    <w:p w:rsidR="00045749" w:rsidRDefault="00045749" w:rsidP="00045749">
      <w:pPr>
        <w:pStyle w:val="Default"/>
        <w:numPr>
          <w:ilvl w:val="0"/>
          <w:numId w:val="1"/>
        </w:numPr>
        <w:rPr>
          <w:bCs/>
          <w:sz w:val="23"/>
          <w:szCs w:val="23"/>
        </w:rPr>
      </w:pPr>
      <w:r>
        <w:rPr>
          <w:bCs/>
          <w:sz w:val="23"/>
          <w:szCs w:val="23"/>
        </w:rPr>
        <w:t>The Sans-Culottes</w:t>
      </w:r>
    </w:p>
    <w:p w:rsidR="00045749" w:rsidRDefault="00045749" w:rsidP="00045749">
      <w:pPr>
        <w:pStyle w:val="Default"/>
        <w:numPr>
          <w:ilvl w:val="0"/>
          <w:numId w:val="1"/>
        </w:numPr>
        <w:rPr>
          <w:bCs/>
          <w:sz w:val="23"/>
          <w:szCs w:val="23"/>
        </w:rPr>
      </w:pPr>
      <w:r>
        <w:rPr>
          <w:bCs/>
          <w:sz w:val="23"/>
          <w:szCs w:val="23"/>
        </w:rPr>
        <w:t>The Girondins</w:t>
      </w:r>
    </w:p>
    <w:p w:rsidR="00045749" w:rsidRPr="00045749" w:rsidRDefault="00045749" w:rsidP="00045749">
      <w:pPr>
        <w:pStyle w:val="Default"/>
        <w:numPr>
          <w:ilvl w:val="0"/>
          <w:numId w:val="1"/>
        </w:numPr>
        <w:rPr>
          <w:bCs/>
          <w:sz w:val="23"/>
          <w:szCs w:val="23"/>
        </w:rPr>
      </w:pPr>
      <w:r>
        <w:rPr>
          <w:sz w:val="23"/>
          <w:szCs w:val="23"/>
        </w:rPr>
        <w:t>Th</w:t>
      </w:r>
      <w:r>
        <w:rPr>
          <w:sz w:val="23"/>
          <w:szCs w:val="23"/>
        </w:rPr>
        <w:t>e Constitution</w:t>
      </w:r>
      <w:r>
        <w:rPr>
          <w:sz w:val="23"/>
          <w:szCs w:val="23"/>
        </w:rPr>
        <w:t>s of 1791, 1793 and 1795</w:t>
      </w:r>
    </w:p>
    <w:p w:rsidR="00045749" w:rsidRPr="008B2FB9" w:rsidRDefault="00045749" w:rsidP="00045749">
      <w:pPr>
        <w:pStyle w:val="Default"/>
        <w:numPr>
          <w:ilvl w:val="0"/>
          <w:numId w:val="1"/>
        </w:numPr>
        <w:rPr>
          <w:bCs/>
          <w:sz w:val="23"/>
          <w:szCs w:val="23"/>
        </w:rPr>
      </w:pPr>
      <w:r>
        <w:rPr>
          <w:sz w:val="23"/>
          <w:szCs w:val="23"/>
        </w:rPr>
        <w:t>Th</w:t>
      </w:r>
      <w:r>
        <w:rPr>
          <w:sz w:val="23"/>
          <w:szCs w:val="23"/>
        </w:rPr>
        <w:t xml:space="preserve">e </w:t>
      </w:r>
      <w:proofErr w:type="spellStart"/>
      <w:r>
        <w:rPr>
          <w:sz w:val="23"/>
          <w:szCs w:val="23"/>
        </w:rPr>
        <w:t>Thermidorian</w:t>
      </w:r>
      <w:proofErr w:type="spellEnd"/>
      <w:r>
        <w:rPr>
          <w:sz w:val="23"/>
          <w:szCs w:val="23"/>
        </w:rPr>
        <w:t xml:space="preserve"> Reaction</w:t>
      </w:r>
    </w:p>
    <w:p w:rsidR="008B2FB9" w:rsidRDefault="008B2FB9" w:rsidP="008B2FB9">
      <w:pPr>
        <w:pStyle w:val="Default"/>
        <w:rPr>
          <w:sz w:val="23"/>
          <w:szCs w:val="23"/>
        </w:rPr>
      </w:pPr>
      <w:r>
        <w:rPr>
          <w:sz w:val="23"/>
          <w:szCs w:val="23"/>
        </w:rPr>
        <w:t xml:space="preserve">In addition to your textbooks, you can also research these milestones of the revolution </w:t>
      </w:r>
      <w:r w:rsidR="00DC0957">
        <w:rPr>
          <w:sz w:val="23"/>
          <w:szCs w:val="23"/>
        </w:rPr>
        <w:t>using</w:t>
      </w:r>
      <w:r>
        <w:rPr>
          <w:sz w:val="23"/>
          <w:szCs w:val="23"/>
        </w:rPr>
        <w:t xml:space="preserve"> other sources.  If you do, please make sure you take brief notes from each source and record the relevant bibliographical information.</w:t>
      </w:r>
    </w:p>
    <w:p w:rsidR="008B2FB9" w:rsidRDefault="008B2FB9" w:rsidP="008B2FB9">
      <w:pPr>
        <w:pStyle w:val="Default"/>
        <w:rPr>
          <w:sz w:val="23"/>
          <w:szCs w:val="23"/>
        </w:rPr>
      </w:pPr>
    </w:p>
    <w:p w:rsidR="008B2FB9" w:rsidRDefault="008B2FB9" w:rsidP="008B2FB9">
      <w:pPr>
        <w:pStyle w:val="Default"/>
        <w:rPr>
          <w:sz w:val="23"/>
          <w:szCs w:val="23"/>
        </w:rPr>
      </w:pPr>
      <w:r>
        <w:rPr>
          <w:sz w:val="23"/>
          <w:szCs w:val="23"/>
        </w:rPr>
        <w:t xml:space="preserve">I will post this on the Class 12 </w:t>
      </w:r>
      <w:proofErr w:type="spellStart"/>
      <w:r>
        <w:rPr>
          <w:sz w:val="23"/>
          <w:szCs w:val="23"/>
        </w:rPr>
        <w:t>Wix</w:t>
      </w:r>
      <w:proofErr w:type="spellEnd"/>
      <w:r>
        <w:rPr>
          <w:sz w:val="23"/>
          <w:szCs w:val="23"/>
        </w:rPr>
        <w:t xml:space="preserve"> page and also email it to you, just in case anyone is having trouble accessing either the school website or their school email.  If any of these instructions don’t make as much sense as they did in my head, or if you have any additional questions, please email me.  At the end of this week, I would love to hear from each of you </w:t>
      </w:r>
      <w:r w:rsidR="00CF2BFE">
        <w:rPr>
          <w:sz w:val="23"/>
          <w:szCs w:val="23"/>
        </w:rPr>
        <w:t>letting</w:t>
      </w:r>
      <w:r>
        <w:rPr>
          <w:sz w:val="23"/>
          <w:szCs w:val="23"/>
        </w:rPr>
        <w:t xml:space="preserve"> me know that you’ve managed to get through your preparation work </w:t>
      </w:r>
      <w:r w:rsidR="00CF2BFE">
        <w:rPr>
          <w:sz w:val="23"/>
          <w:szCs w:val="23"/>
        </w:rPr>
        <w:t>ok and that you’re ready to start on your outcomes.</w:t>
      </w:r>
    </w:p>
    <w:p w:rsidR="00CF2BFE" w:rsidRDefault="00CF2BFE" w:rsidP="008B2FB9">
      <w:pPr>
        <w:pStyle w:val="Default"/>
        <w:rPr>
          <w:sz w:val="23"/>
          <w:szCs w:val="23"/>
        </w:rPr>
      </w:pPr>
    </w:p>
    <w:p w:rsidR="00CF2BFE" w:rsidRDefault="00CF2BFE" w:rsidP="008B2FB9">
      <w:pPr>
        <w:pStyle w:val="Default"/>
        <w:rPr>
          <w:sz w:val="23"/>
          <w:szCs w:val="23"/>
        </w:rPr>
      </w:pPr>
      <w:r>
        <w:rPr>
          <w:sz w:val="23"/>
          <w:szCs w:val="23"/>
        </w:rPr>
        <w:t>Stay safe, stay sane, stay amazing!</w:t>
      </w:r>
    </w:p>
    <w:p w:rsidR="00CF2BFE" w:rsidRDefault="00CF2BFE" w:rsidP="008B2FB9">
      <w:pPr>
        <w:pStyle w:val="Default"/>
        <w:rPr>
          <w:sz w:val="23"/>
          <w:szCs w:val="23"/>
        </w:rPr>
      </w:pPr>
      <w:r w:rsidRPr="00CF2BFE">
        <w:rPr>
          <mc:AlternateContent>
            <mc:Choice Requires="w16se"/>
            <mc:Fallback>
              <w:rFonts w:ascii="Segoe UI Emoji" w:eastAsia="Segoe UI Emoji" w:hAnsi="Segoe UI Emoji" w:cs="Segoe UI Emoji"/>
            </mc:Fallback>
          </mc:AlternateContent>
          <w:sz w:val="23"/>
          <w:szCs w:val="23"/>
        </w:rPr>
        <mc:AlternateContent>
          <mc:Choice Requires="w16se">
            <w16se:symEx w16se:font="Segoe UI Emoji" w16se:char="1F60A"/>
          </mc:Choice>
          <mc:Fallback>
            <w:t>😊</w:t>
          </mc:Fallback>
        </mc:AlternateContent>
      </w:r>
    </w:p>
    <w:p w:rsidR="00CF2BFE" w:rsidRDefault="00CF2BFE" w:rsidP="008B2FB9">
      <w:pPr>
        <w:pStyle w:val="Default"/>
        <w:rPr>
          <w:sz w:val="23"/>
          <w:szCs w:val="23"/>
        </w:rPr>
      </w:pPr>
      <w:r>
        <w:rPr>
          <w:sz w:val="23"/>
          <w:szCs w:val="23"/>
        </w:rPr>
        <w:t>Elisabeth</w:t>
      </w:r>
    </w:p>
    <w:bookmarkEnd w:id="0"/>
    <w:p w:rsidR="00CF2BFE" w:rsidRDefault="00CF2BFE" w:rsidP="008B2FB9">
      <w:pPr>
        <w:pStyle w:val="Default"/>
        <w:rPr>
          <w:sz w:val="23"/>
          <w:szCs w:val="23"/>
        </w:rPr>
      </w:pPr>
    </w:p>
    <w:p w:rsidR="008B2FB9" w:rsidRDefault="008B2FB9" w:rsidP="008B2FB9">
      <w:pPr>
        <w:pStyle w:val="Default"/>
        <w:rPr>
          <w:sz w:val="23"/>
          <w:szCs w:val="23"/>
        </w:rPr>
      </w:pPr>
    </w:p>
    <w:p w:rsidR="00E96675" w:rsidRDefault="00E96675"/>
    <w:sectPr w:rsidR="00E96675" w:rsidSect="00F02279">
      <w:pgSz w:w="12240" w:h="16340"/>
      <w:pgMar w:top="1158" w:right="826" w:bottom="659" w:left="118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33C0"/>
    <w:multiLevelType w:val="hybridMultilevel"/>
    <w:tmpl w:val="1F14C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CF"/>
    <w:rsid w:val="00045749"/>
    <w:rsid w:val="004024F9"/>
    <w:rsid w:val="007F5DCF"/>
    <w:rsid w:val="008B2FB9"/>
    <w:rsid w:val="00C2046C"/>
    <w:rsid w:val="00CF2BFE"/>
    <w:rsid w:val="00DC0957"/>
    <w:rsid w:val="00E96675"/>
    <w:rsid w:val="00EB4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1BF2"/>
  <w15:chartTrackingRefBased/>
  <w15:docId w15:val="{E7695B13-6D4D-4050-9ABC-B50B3AD4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D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lizzo</dc:creator>
  <cp:keywords/>
  <dc:description/>
  <cp:lastModifiedBy>lizzo</cp:lastModifiedBy>
  <cp:revision>3</cp:revision>
  <dcterms:created xsi:type="dcterms:W3CDTF">2020-08-09T02:20:00Z</dcterms:created>
  <dcterms:modified xsi:type="dcterms:W3CDTF">2020-08-09T03:54:00Z</dcterms:modified>
</cp:coreProperties>
</file>